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4BB7F3" w14:textId="16046887" w:rsidR="00133DC5" w:rsidRPr="00453E50" w:rsidRDefault="00133DC5" w:rsidP="00133D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E50">
        <w:rPr>
          <w:rFonts w:ascii="Times New Roman" w:hAnsi="Times New Roman" w:cs="Times New Roman"/>
          <w:sz w:val="24"/>
          <w:szCs w:val="24"/>
        </w:rPr>
        <w:t>APENDICE</w:t>
      </w:r>
      <w:r w:rsidR="005B586C" w:rsidRPr="00453E50">
        <w:rPr>
          <w:rFonts w:ascii="Times New Roman" w:hAnsi="Times New Roman" w:cs="Times New Roman"/>
          <w:sz w:val="24"/>
          <w:szCs w:val="24"/>
        </w:rPr>
        <w:t xml:space="preserve"> </w:t>
      </w:r>
      <w:r w:rsidR="00B84666">
        <w:rPr>
          <w:rFonts w:ascii="Times New Roman" w:hAnsi="Times New Roman" w:cs="Times New Roman"/>
          <w:sz w:val="24"/>
          <w:szCs w:val="24"/>
        </w:rPr>
        <w:t>F</w:t>
      </w:r>
    </w:p>
    <w:p w14:paraId="5FE388C7" w14:textId="0EA5A230" w:rsidR="00336671" w:rsidRPr="00453E50" w:rsidRDefault="00133DC5" w:rsidP="00133D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E50">
        <w:rPr>
          <w:rFonts w:ascii="Times New Roman" w:hAnsi="Times New Roman" w:cs="Times New Roman"/>
          <w:sz w:val="24"/>
          <w:szCs w:val="24"/>
        </w:rPr>
        <w:t>GUÍA PARA EL DESARROLLO DEL CURSO</w:t>
      </w:r>
    </w:p>
    <w:p w14:paraId="26AA3F8C" w14:textId="77777777" w:rsidR="00133DC5" w:rsidRPr="00453E50" w:rsidRDefault="00133DC5" w:rsidP="00133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979B11" w14:textId="07AA2DC3" w:rsidR="00133DC5" w:rsidRPr="00453E50" w:rsidRDefault="00133DC5" w:rsidP="00133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E50">
        <w:rPr>
          <w:rFonts w:ascii="Times New Roman" w:hAnsi="Times New Roman" w:cs="Times New Roman"/>
          <w:sz w:val="24"/>
          <w:szCs w:val="24"/>
        </w:rPr>
        <w:t>Nombre del Curso: Incorporación del enfoque de Orientaciones sexuales e identidad de género diversas en el personal administrativo de Universidades</w:t>
      </w:r>
    </w:p>
    <w:p w14:paraId="1F79B56B" w14:textId="77777777" w:rsidR="00133DC5" w:rsidRPr="00453E50" w:rsidRDefault="00133DC5" w:rsidP="00133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F5A341" w14:textId="0D76BE93" w:rsidR="00133DC5" w:rsidRPr="00453E50" w:rsidRDefault="00133DC5" w:rsidP="00133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E50">
        <w:rPr>
          <w:rFonts w:ascii="Times New Roman" w:hAnsi="Times New Roman" w:cs="Times New Roman"/>
          <w:sz w:val="24"/>
          <w:szCs w:val="24"/>
        </w:rPr>
        <w:t xml:space="preserve">Público Objetivo: Personal administrativo planta de las universidades.  </w:t>
      </w:r>
    </w:p>
    <w:p w14:paraId="07F2ECE5" w14:textId="77777777" w:rsidR="00133DC5" w:rsidRPr="00453E50" w:rsidRDefault="00133DC5" w:rsidP="00133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ABEA85" w14:textId="6C54B00E" w:rsidR="00133DC5" w:rsidRPr="00453E50" w:rsidRDefault="00133DC5" w:rsidP="00133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E50">
        <w:rPr>
          <w:rFonts w:ascii="Times New Roman" w:hAnsi="Times New Roman" w:cs="Times New Roman"/>
          <w:sz w:val="24"/>
          <w:szCs w:val="24"/>
        </w:rPr>
        <w:t>Competencias:</w:t>
      </w:r>
    </w:p>
    <w:p w14:paraId="6275ACCF" w14:textId="0053458B" w:rsidR="00133DC5" w:rsidRPr="00453E50" w:rsidRDefault="00133DC5" w:rsidP="00133DC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E50">
        <w:rPr>
          <w:rFonts w:ascii="Times New Roman" w:hAnsi="Times New Roman" w:cs="Times New Roman"/>
          <w:sz w:val="24"/>
          <w:szCs w:val="24"/>
        </w:rPr>
        <w:t>El personal administrativo posee conocimientos de antecedentes, evolución y conceptos claves de igualdad, en lo relacionado con orientaciones sexuales e identidades de género diversas.</w:t>
      </w:r>
    </w:p>
    <w:p w14:paraId="7F934222" w14:textId="6EE841A3" w:rsidR="00133DC5" w:rsidRPr="00453E50" w:rsidRDefault="00133DC5" w:rsidP="00133DC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E50">
        <w:rPr>
          <w:rFonts w:ascii="Times New Roman" w:hAnsi="Times New Roman" w:cs="Times New Roman"/>
          <w:sz w:val="24"/>
          <w:szCs w:val="24"/>
        </w:rPr>
        <w:t>El personal administrativo atiende de manera equitativa, inclusiva, con respeto y empatía</w:t>
      </w:r>
    </w:p>
    <w:p w14:paraId="3C6D572E" w14:textId="76E56D69" w:rsidR="00133DC5" w:rsidRPr="00453E50" w:rsidRDefault="00133DC5" w:rsidP="00133DC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E50">
        <w:rPr>
          <w:rFonts w:ascii="Times New Roman" w:hAnsi="Times New Roman" w:cs="Times New Roman"/>
          <w:sz w:val="24"/>
          <w:szCs w:val="24"/>
        </w:rPr>
        <w:t>El personal administrativo, en su atención al público, previene casos de violencia de género dentro de la universidad y sabe orientar a otros en la forma de proceder, cuando se identifique algún caso.</w:t>
      </w:r>
    </w:p>
    <w:p w14:paraId="1A3E0029" w14:textId="77777777" w:rsidR="003103C2" w:rsidRPr="00453E50" w:rsidRDefault="003103C2" w:rsidP="00133DC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5024C3D" w14:textId="484C7446" w:rsidR="00133DC5" w:rsidRPr="00453E50" w:rsidRDefault="00857351" w:rsidP="00133DC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3E50">
        <w:rPr>
          <w:rFonts w:ascii="Times New Roman" w:hAnsi="Times New Roman" w:cs="Times New Roman"/>
          <w:sz w:val="24"/>
          <w:szCs w:val="24"/>
        </w:rPr>
        <w:t>ACTIVIDADES</w:t>
      </w:r>
    </w:p>
    <w:p w14:paraId="3CE74483" w14:textId="77777777" w:rsidR="0044263E" w:rsidRPr="00453E50" w:rsidRDefault="0044263E" w:rsidP="00133DC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1195"/>
        <w:gridCol w:w="6378"/>
        <w:gridCol w:w="4962"/>
      </w:tblGrid>
      <w:tr w:rsidR="007A429B" w:rsidRPr="00453E50" w14:paraId="2566F86A" w14:textId="71CDC5A1" w:rsidTr="003230A8">
        <w:trPr>
          <w:tblHeader/>
        </w:trPr>
        <w:tc>
          <w:tcPr>
            <w:tcW w:w="1195" w:type="dxa"/>
            <w:vAlign w:val="center"/>
          </w:tcPr>
          <w:p w14:paraId="17158103" w14:textId="3137696D" w:rsidR="007A429B" w:rsidRPr="00453E50" w:rsidRDefault="007A429B" w:rsidP="007A42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TIEMPO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14:paraId="2F031C71" w14:textId="2D183F25" w:rsidR="007A429B" w:rsidRPr="00453E50" w:rsidRDefault="00857351" w:rsidP="007A429B">
            <w:pPr>
              <w:tabs>
                <w:tab w:val="left" w:pos="1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DESCRIPCIÓN DE LA ACTIVIDAD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14:paraId="7E23A10E" w14:textId="7324A2C3" w:rsidR="007A429B" w:rsidRPr="00453E50" w:rsidRDefault="007A429B" w:rsidP="007A429B">
            <w:pPr>
              <w:tabs>
                <w:tab w:val="left" w:pos="1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METODOLOGÍA Y MATERIAL DE APOYO</w:t>
            </w:r>
          </w:p>
        </w:tc>
      </w:tr>
      <w:tr w:rsidR="007A429B" w:rsidRPr="00453E50" w14:paraId="3ADD9266" w14:textId="77777777" w:rsidTr="00C00033">
        <w:trPr>
          <w:trHeight w:val="911"/>
        </w:trPr>
        <w:tc>
          <w:tcPr>
            <w:tcW w:w="1195" w:type="dxa"/>
            <w:vMerge w:val="restart"/>
            <w:vAlign w:val="center"/>
          </w:tcPr>
          <w:p w14:paraId="6A2CC6FA" w14:textId="44AC5161" w:rsidR="007A429B" w:rsidRPr="00453E50" w:rsidRDefault="007A429B" w:rsidP="007A4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1 hora</w:t>
            </w:r>
          </w:p>
        </w:tc>
        <w:tc>
          <w:tcPr>
            <w:tcW w:w="6378" w:type="dxa"/>
            <w:tcBorders>
              <w:bottom w:val="nil"/>
            </w:tcBorders>
          </w:tcPr>
          <w:p w14:paraId="6BB5D990" w14:textId="2408DFF8" w:rsidR="007A429B" w:rsidRPr="00453E50" w:rsidRDefault="007A429B" w:rsidP="007A429B">
            <w:pPr>
              <w:pStyle w:val="Prrafodelista"/>
              <w:numPr>
                <w:ilvl w:val="0"/>
                <w:numId w:val="6"/>
              </w:num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Introducción y presaberes</w:t>
            </w:r>
          </w:p>
          <w:p w14:paraId="52DA6685" w14:textId="2DC4C3F1" w:rsidR="007A429B" w:rsidRPr="00453E50" w:rsidRDefault="007A429B" w:rsidP="007A429B">
            <w:pPr>
              <w:pStyle w:val="Prrafodelista"/>
              <w:numPr>
                <w:ilvl w:val="0"/>
                <w:numId w:val="4"/>
              </w:num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El dinamizador hará una exposición breve, presentando el curso, sus objetivos y programación.</w:t>
            </w:r>
          </w:p>
        </w:tc>
        <w:tc>
          <w:tcPr>
            <w:tcW w:w="4962" w:type="dxa"/>
            <w:tcBorders>
              <w:bottom w:val="nil"/>
            </w:tcBorders>
          </w:tcPr>
          <w:p w14:paraId="0630137A" w14:textId="02E64253" w:rsidR="007A429B" w:rsidRPr="00453E50" w:rsidRDefault="007A429B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Exposición, Presentación power point</w:t>
            </w:r>
          </w:p>
          <w:p w14:paraId="1F9BE644" w14:textId="77777777" w:rsidR="007A429B" w:rsidRPr="00453E50" w:rsidRDefault="007A429B" w:rsidP="007A429B">
            <w:pPr>
              <w:tabs>
                <w:tab w:val="left" w:pos="1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29B" w:rsidRPr="00453E50" w14:paraId="3F3BC455" w14:textId="77777777" w:rsidTr="00C00033">
        <w:tc>
          <w:tcPr>
            <w:tcW w:w="1195" w:type="dxa"/>
            <w:vMerge/>
          </w:tcPr>
          <w:p w14:paraId="028B6D63" w14:textId="77777777" w:rsidR="007A429B" w:rsidRPr="00453E50" w:rsidRDefault="007A429B" w:rsidP="007A4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14:paraId="39F02091" w14:textId="1A4687D5" w:rsidR="007A429B" w:rsidRPr="00453E50" w:rsidRDefault="005B586C" w:rsidP="007A429B">
            <w:pPr>
              <w:pStyle w:val="Prrafodelista"/>
              <w:numPr>
                <w:ilvl w:val="0"/>
                <w:numId w:val="4"/>
              </w:num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Reflexión individual</w:t>
            </w: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: C</w:t>
            </w:r>
            <w:r w:rsidR="007A429B" w:rsidRPr="00453E50">
              <w:rPr>
                <w:rFonts w:ascii="Times New Roman" w:hAnsi="Times New Roman" w:cs="Times New Roman"/>
                <w:sz w:val="24"/>
                <w:szCs w:val="24"/>
              </w:rPr>
              <w:t>ada participante desarrolla de forma individual un listado de preguntas, cuya finalidad es autoevaluarse sobre términos aplicables a orientaciones sexuales e identidades de género diversas, datos históricos, normativa, orientaciones sexuales diversas, lenguaje inclusivo y conceptos de violencia de género.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5F1D9803" w14:textId="77777777" w:rsidR="007A429B" w:rsidRPr="00453E50" w:rsidRDefault="007A429B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Taller individual con preguntas</w:t>
            </w:r>
          </w:p>
          <w:p w14:paraId="4C1E3DF5" w14:textId="77777777" w:rsidR="007A429B" w:rsidRPr="00453E50" w:rsidRDefault="007A429B" w:rsidP="007A429B">
            <w:pPr>
              <w:tabs>
                <w:tab w:val="left" w:pos="1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29B" w:rsidRPr="00453E50" w14:paraId="0DAB321E" w14:textId="77777777" w:rsidTr="00C00033">
        <w:tc>
          <w:tcPr>
            <w:tcW w:w="1195" w:type="dxa"/>
            <w:vMerge/>
          </w:tcPr>
          <w:p w14:paraId="16F8C8EC" w14:textId="77777777" w:rsidR="007A429B" w:rsidRPr="00453E50" w:rsidRDefault="007A429B" w:rsidP="007A4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nil"/>
              <w:bottom w:val="single" w:sz="4" w:space="0" w:color="auto"/>
            </w:tcBorders>
          </w:tcPr>
          <w:p w14:paraId="6140D35C" w14:textId="1F1D3449" w:rsidR="007A429B" w:rsidRPr="00453E50" w:rsidRDefault="005B586C" w:rsidP="007A429B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Socialización:</w:t>
            </w: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429B"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En un diálogo con todo el grupo, se comparte de forma espontánea, cómo se sintieron con las </w:t>
            </w:r>
            <w:r w:rsidR="007A429B" w:rsidRPr="00453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preguntas, los términos fueron comprensibles, qué dificultades encontraron.</w:t>
            </w:r>
          </w:p>
        </w:tc>
        <w:tc>
          <w:tcPr>
            <w:tcW w:w="4962" w:type="dxa"/>
            <w:tcBorders>
              <w:top w:val="nil"/>
              <w:bottom w:val="single" w:sz="4" w:space="0" w:color="auto"/>
            </w:tcBorders>
          </w:tcPr>
          <w:p w14:paraId="5B5F067D" w14:textId="77777777" w:rsidR="007A429B" w:rsidRPr="00453E50" w:rsidRDefault="007A429B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Socialización en grupo: Escucha y exposición de ideas.</w:t>
            </w:r>
          </w:p>
          <w:p w14:paraId="0EF95128" w14:textId="77777777" w:rsidR="007A429B" w:rsidRPr="00453E50" w:rsidRDefault="007A429B" w:rsidP="007A429B">
            <w:pPr>
              <w:tabs>
                <w:tab w:val="left" w:pos="1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86C" w:rsidRPr="00453E50" w14:paraId="210F4916" w14:textId="77777777" w:rsidTr="00C00033">
        <w:trPr>
          <w:trHeight w:val="294"/>
        </w:trPr>
        <w:tc>
          <w:tcPr>
            <w:tcW w:w="1195" w:type="dxa"/>
            <w:vMerge w:val="restart"/>
          </w:tcPr>
          <w:p w14:paraId="022354B1" w14:textId="2AE90487" w:rsidR="005B586C" w:rsidRPr="00453E50" w:rsidRDefault="005B586C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 horas</w:t>
            </w:r>
          </w:p>
        </w:tc>
        <w:tc>
          <w:tcPr>
            <w:tcW w:w="6378" w:type="dxa"/>
            <w:tcBorders>
              <w:bottom w:val="nil"/>
            </w:tcBorders>
          </w:tcPr>
          <w:p w14:paraId="2074CEF0" w14:textId="77EFFCED" w:rsidR="005B586C" w:rsidRPr="00453E50" w:rsidRDefault="005B586C" w:rsidP="0044263E">
            <w:pPr>
              <w:pStyle w:val="Prrafodelista"/>
              <w:numPr>
                <w:ilvl w:val="0"/>
                <w:numId w:val="6"/>
              </w:num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Evolución histórica</w:t>
            </w:r>
          </w:p>
        </w:tc>
        <w:tc>
          <w:tcPr>
            <w:tcW w:w="4962" w:type="dxa"/>
            <w:tcBorders>
              <w:bottom w:val="nil"/>
            </w:tcBorders>
          </w:tcPr>
          <w:p w14:paraId="3C338F5A" w14:textId="77777777" w:rsidR="005B586C" w:rsidRPr="00453E50" w:rsidRDefault="005B586C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86C" w:rsidRPr="00453E50" w14:paraId="4F69B6CE" w14:textId="77777777" w:rsidTr="00C00033">
        <w:tc>
          <w:tcPr>
            <w:tcW w:w="1195" w:type="dxa"/>
            <w:vMerge/>
          </w:tcPr>
          <w:p w14:paraId="1173187B" w14:textId="77777777" w:rsidR="005B586C" w:rsidRPr="00453E50" w:rsidRDefault="005B586C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14:paraId="3D52429D" w14:textId="77777777" w:rsidR="005B586C" w:rsidRPr="00453E50" w:rsidRDefault="005B586C" w:rsidP="005B586C">
            <w:pPr>
              <w:pStyle w:val="Prrafodelista"/>
              <w:numPr>
                <w:ilvl w:val="0"/>
                <w:numId w:val="4"/>
              </w:num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Conceptualización</w:t>
            </w: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 (30 minutos): El dinamizador expone la información preparada respecto a datos históricos.</w:t>
            </w:r>
          </w:p>
          <w:p w14:paraId="17D25183" w14:textId="77777777" w:rsidR="005B586C" w:rsidRPr="00453E50" w:rsidRDefault="005B586C" w:rsidP="005B586C">
            <w:pPr>
              <w:pStyle w:val="Prrafodelista"/>
              <w:numPr>
                <w:ilvl w:val="2"/>
                <w:numId w:val="7"/>
              </w:num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Conceptos culturales de OSIGD en la antigüedad (Grecia, Roma)</w:t>
            </w:r>
          </w:p>
          <w:p w14:paraId="077EE1E1" w14:textId="7A8DC536" w:rsidR="005B586C" w:rsidRPr="00453E50" w:rsidRDefault="005B586C" w:rsidP="005B586C">
            <w:pPr>
              <w:pStyle w:val="Prrafodelista"/>
              <w:numPr>
                <w:ilvl w:val="2"/>
                <w:numId w:val="7"/>
              </w:num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Hitos claves de la evolución de los conceptos de OSIGD en los últimos 100 años, hasta el momento actual.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75EA3DE5" w14:textId="54385F11" w:rsidR="005B586C" w:rsidRPr="00453E50" w:rsidRDefault="005B586C" w:rsidP="00442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Exposición, Presentación power point, imágenes o videos.</w:t>
            </w:r>
          </w:p>
          <w:p w14:paraId="29AC3B3F" w14:textId="77777777" w:rsidR="005B586C" w:rsidRPr="00453E50" w:rsidRDefault="005B586C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86C" w:rsidRPr="00453E50" w14:paraId="4E258F86" w14:textId="77777777" w:rsidTr="00C00033">
        <w:tc>
          <w:tcPr>
            <w:tcW w:w="1195" w:type="dxa"/>
            <w:vMerge/>
          </w:tcPr>
          <w:p w14:paraId="6D9F0C35" w14:textId="77777777" w:rsidR="005B586C" w:rsidRPr="00453E50" w:rsidRDefault="005B586C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14:paraId="6A769507" w14:textId="77777777" w:rsidR="005B586C" w:rsidRPr="00453E50" w:rsidRDefault="005B586C" w:rsidP="005B586C">
            <w:pPr>
              <w:pStyle w:val="Prrafodelista"/>
              <w:numPr>
                <w:ilvl w:val="0"/>
                <w:numId w:val="4"/>
              </w:num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Trabajo en grupo</w:t>
            </w: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 (30 minutos): Se divide el grupo en equipos de máximo 5 personas. Cada equipo recibe un material de lectura complementario y material para elaborar una cartelera (papel y marcadores)</w:t>
            </w:r>
          </w:p>
          <w:p w14:paraId="09A43CAE" w14:textId="77777777" w:rsidR="005B586C" w:rsidRPr="00453E50" w:rsidRDefault="005B586C" w:rsidP="0044263E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7CB88725" w14:textId="1E77CC03" w:rsidR="005B586C" w:rsidRPr="00453E50" w:rsidRDefault="005B586C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Material de lectura complementario, marcadores, papel para cartelera. </w:t>
            </w:r>
          </w:p>
        </w:tc>
      </w:tr>
      <w:tr w:rsidR="005B586C" w:rsidRPr="00453E50" w14:paraId="4131483F" w14:textId="77777777" w:rsidTr="00B027D5">
        <w:tc>
          <w:tcPr>
            <w:tcW w:w="1195" w:type="dxa"/>
            <w:vMerge/>
            <w:tcBorders>
              <w:bottom w:val="single" w:sz="4" w:space="0" w:color="auto"/>
            </w:tcBorders>
          </w:tcPr>
          <w:p w14:paraId="3610C25A" w14:textId="77777777" w:rsidR="005B586C" w:rsidRPr="00453E50" w:rsidRDefault="005B586C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nil"/>
              <w:bottom w:val="single" w:sz="4" w:space="0" w:color="auto"/>
            </w:tcBorders>
          </w:tcPr>
          <w:p w14:paraId="3BFCC3A6" w14:textId="65D272B2" w:rsidR="005B586C" w:rsidRPr="00453E50" w:rsidRDefault="005B586C" w:rsidP="005B586C">
            <w:pPr>
              <w:pStyle w:val="Prrafodelista"/>
              <w:numPr>
                <w:ilvl w:val="0"/>
                <w:numId w:val="4"/>
              </w:num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Socialización </w:t>
            </w: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(30 minutos): Se escogen al azar dos equipos que hayan trabajado el tema 1 y dos equipos que hayan trabajado el tema 2. Los equipos seleccionados realizan la exposición a todos.  </w:t>
            </w:r>
          </w:p>
        </w:tc>
        <w:tc>
          <w:tcPr>
            <w:tcW w:w="4962" w:type="dxa"/>
            <w:tcBorders>
              <w:top w:val="nil"/>
              <w:bottom w:val="single" w:sz="4" w:space="0" w:color="auto"/>
            </w:tcBorders>
          </w:tcPr>
          <w:p w14:paraId="6AEA7FAF" w14:textId="2B6F48CC" w:rsidR="005B586C" w:rsidRPr="00453E50" w:rsidRDefault="005B586C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Plenaria, exposición</w:t>
            </w:r>
          </w:p>
        </w:tc>
      </w:tr>
      <w:tr w:rsidR="005B586C" w:rsidRPr="00453E50" w14:paraId="224280AA" w14:textId="77777777" w:rsidTr="00B027D5">
        <w:trPr>
          <w:trHeight w:val="804"/>
        </w:trPr>
        <w:tc>
          <w:tcPr>
            <w:tcW w:w="1195" w:type="dxa"/>
            <w:tcBorders>
              <w:bottom w:val="nil"/>
            </w:tcBorders>
          </w:tcPr>
          <w:p w14:paraId="25A40AAC" w14:textId="7BD85C33" w:rsidR="005B586C" w:rsidRPr="00453E50" w:rsidRDefault="00C00033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673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 horas</w:t>
            </w:r>
          </w:p>
        </w:tc>
        <w:tc>
          <w:tcPr>
            <w:tcW w:w="6378" w:type="dxa"/>
            <w:tcBorders>
              <w:bottom w:val="nil"/>
            </w:tcBorders>
          </w:tcPr>
          <w:p w14:paraId="2DE4B5CD" w14:textId="2AEA0268" w:rsidR="00C00033" w:rsidRPr="00453E50" w:rsidRDefault="00C00033" w:rsidP="00C00033">
            <w:pPr>
              <w:pStyle w:val="Prrafodelista"/>
              <w:numPr>
                <w:ilvl w:val="0"/>
                <w:numId w:val="6"/>
              </w:num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Conceptos Claves de OSIGD</w:t>
            </w:r>
          </w:p>
          <w:p w14:paraId="213A3BBB" w14:textId="63DE5F54" w:rsidR="005B586C" w:rsidRPr="00453E50" w:rsidRDefault="00C00033" w:rsidP="00C00033">
            <w:pPr>
              <w:tabs>
                <w:tab w:val="left" w:pos="1490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Conceptualización</w:t>
            </w:r>
            <w:r w:rsidR="009365EF"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(1 hora)</w:t>
            </w: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 Sexo, género, orientación, identidad de género, expresión de género, estereotipo, prejuicio, discriminación</w:t>
            </w:r>
          </w:p>
        </w:tc>
        <w:tc>
          <w:tcPr>
            <w:tcW w:w="4962" w:type="dxa"/>
            <w:tcBorders>
              <w:bottom w:val="nil"/>
            </w:tcBorders>
          </w:tcPr>
          <w:p w14:paraId="52124734" w14:textId="77777777" w:rsidR="005B586C" w:rsidRPr="00453E50" w:rsidRDefault="005B586C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033" w:rsidRPr="00453E50" w14:paraId="3A3779C9" w14:textId="77777777" w:rsidTr="00B027D5">
        <w:tc>
          <w:tcPr>
            <w:tcW w:w="1195" w:type="dxa"/>
            <w:tcBorders>
              <w:top w:val="nil"/>
              <w:bottom w:val="nil"/>
            </w:tcBorders>
          </w:tcPr>
          <w:p w14:paraId="48BE4DAA" w14:textId="77777777" w:rsidR="00C00033" w:rsidRPr="00453E50" w:rsidRDefault="00C00033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14:paraId="47B64CBF" w14:textId="4B101254" w:rsidR="00C00033" w:rsidRPr="00453E50" w:rsidRDefault="00C00033" w:rsidP="00C00033">
            <w:pPr>
              <w:tabs>
                <w:tab w:val="left" w:pos="1490"/>
              </w:tabs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3.1 Qué es orientación sexual diversa y cuales existen.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37AB1AFF" w14:textId="5345D7A7" w:rsidR="00C00033" w:rsidRPr="00453E50" w:rsidRDefault="00C00033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Exposición apoyada en tarjeta nemotécnicas con los conceptos impresos</w:t>
            </w:r>
          </w:p>
        </w:tc>
      </w:tr>
      <w:tr w:rsidR="00C00033" w:rsidRPr="00453E50" w14:paraId="0C4AE394" w14:textId="77777777" w:rsidTr="00B027D5">
        <w:trPr>
          <w:trHeight w:val="70"/>
        </w:trPr>
        <w:tc>
          <w:tcPr>
            <w:tcW w:w="1195" w:type="dxa"/>
            <w:tcBorders>
              <w:top w:val="nil"/>
              <w:bottom w:val="nil"/>
            </w:tcBorders>
          </w:tcPr>
          <w:p w14:paraId="7886335D" w14:textId="77777777" w:rsidR="00C00033" w:rsidRPr="00453E50" w:rsidRDefault="00C00033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14:paraId="4F6D70B1" w14:textId="3B103FAA" w:rsidR="00C00033" w:rsidRPr="00453E50" w:rsidRDefault="00C00033" w:rsidP="00C00033">
            <w:pPr>
              <w:tabs>
                <w:tab w:val="left" w:pos="1490"/>
              </w:tabs>
              <w:spacing w:line="480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3.2 Qué es identidad de género y cómo se identifican</w:t>
            </w:r>
          </w:p>
        </w:tc>
        <w:tc>
          <w:tcPr>
            <w:tcW w:w="4962" w:type="dxa"/>
            <w:tcBorders>
              <w:top w:val="nil"/>
              <w:bottom w:val="single" w:sz="4" w:space="0" w:color="auto"/>
            </w:tcBorders>
          </w:tcPr>
          <w:p w14:paraId="34892485" w14:textId="5B9E33E0" w:rsidR="00C00033" w:rsidRPr="00453E50" w:rsidRDefault="00C00033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Exposición apoyada en tarjeta nemotécnicas con los conceptos impresos</w:t>
            </w:r>
          </w:p>
        </w:tc>
      </w:tr>
      <w:tr w:rsidR="005B586C" w:rsidRPr="00453E50" w14:paraId="44D58CBC" w14:textId="77777777" w:rsidTr="00B027D5">
        <w:trPr>
          <w:trHeight w:val="697"/>
        </w:trPr>
        <w:tc>
          <w:tcPr>
            <w:tcW w:w="1195" w:type="dxa"/>
            <w:tcBorders>
              <w:top w:val="nil"/>
              <w:bottom w:val="nil"/>
            </w:tcBorders>
          </w:tcPr>
          <w:p w14:paraId="0A66C4A2" w14:textId="77777777" w:rsidR="005B586C" w:rsidRPr="00453E50" w:rsidRDefault="005B586C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14:paraId="239233E0" w14:textId="71B74C58" w:rsidR="005B586C" w:rsidRPr="00453E50" w:rsidRDefault="00C00033" w:rsidP="00C00033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Reflexión individual</w:t>
            </w:r>
            <w:r w:rsidR="009365EF"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</w:t>
            </w:r>
            <w:r w:rsidR="0078673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="009365EF"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 minutos)</w:t>
            </w: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 Reconocer la propia orientación sexual e identidad de género.</w:t>
            </w:r>
          </w:p>
        </w:tc>
        <w:tc>
          <w:tcPr>
            <w:tcW w:w="4962" w:type="dxa"/>
            <w:tcBorders>
              <w:bottom w:val="nil"/>
            </w:tcBorders>
          </w:tcPr>
          <w:p w14:paraId="3ADCD49E" w14:textId="12D5147B" w:rsidR="005B586C" w:rsidRPr="00453E50" w:rsidRDefault="00C00033" w:rsidP="00C00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En una hoja de papel, partida en dos y sin poner nombres, cada participante escribe </w:t>
            </w:r>
            <w:r w:rsidRPr="00453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reflexivamente sus propias etiquetas, utilizando los conceptos divulgados.</w:t>
            </w:r>
          </w:p>
        </w:tc>
      </w:tr>
      <w:tr w:rsidR="005B586C" w:rsidRPr="00453E50" w14:paraId="455026FB" w14:textId="77777777" w:rsidTr="00B027D5">
        <w:tc>
          <w:tcPr>
            <w:tcW w:w="1195" w:type="dxa"/>
            <w:tcBorders>
              <w:top w:val="nil"/>
              <w:bottom w:val="nil"/>
            </w:tcBorders>
          </w:tcPr>
          <w:p w14:paraId="4B548B5C" w14:textId="77777777" w:rsidR="005B586C" w:rsidRPr="00453E50" w:rsidRDefault="005B586C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14:paraId="057324AA" w14:textId="1D7F36AF" w:rsidR="005B586C" w:rsidRPr="00453E50" w:rsidRDefault="00C00033" w:rsidP="0044263E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Reflexión individual</w:t>
            </w:r>
            <w:r w:rsidR="009365EF"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</w:t>
            </w:r>
            <w:r w:rsidR="0078673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="009365EF"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 minutos)</w:t>
            </w: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 Revisar nuevamente las preguntas relacionadas con conceptos y que estén contenidas en el taller de presaberes. Si la persona lo considera conveniente puede cambiar su repuesta. 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2D5231E0" w14:textId="646E5ACB" w:rsidR="005B586C" w:rsidRPr="00453E50" w:rsidRDefault="00C00033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Se da un espacio</w:t>
            </w:r>
            <w:r w:rsidR="009365EF"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 para que cada persona revise sus respuestas.</w:t>
            </w:r>
          </w:p>
        </w:tc>
      </w:tr>
      <w:tr w:rsidR="005B586C" w:rsidRPr="00453E50" w14:paraId="2625FD43" w14:textId="77777777" w:rsidTr="00B027D5">
        <w:tc>
          <w:tcPr>
            <w:tcW w:w="1195" w:type="dxa"/>
            <w:tcBorders>
              <w:top w:val="nil"/>
              <w:bottom w:val="single" w:sz="4" w:space="0" w:color="auto"/>
            </w:tcBorders>
          </w:tcPr>
          <w:p w14:paraId="006159E2" w14:textId="77777777" w:rsidR="005B586C" w:rsidRPr="00453E50" w:rsidRDefault="005B586C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nil"/>
              <w:bottom w:val="single" w:sz="4" w:space="0" w:color="auto"/>
            </w:tcBorders>
          </w:tcPr>
          <w:p w14:paraId="31C1E29B" w14:textId="20C0B9A0" w:rsidR="005B586C" w:rsidRPr="00453E50" w:rsidRDefault="00C00033" w:rsidP="0044263E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Socialización</w:t>
            </w:r>
            <w:r w:rsidR="009365EF"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</w:t>
            </w:r>
            <w:r w:rsidR="0078673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="009365EF"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 minutos)</w:t>
            </w: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 una persona diferente va leyendo cada pregunta y socializa con todo el grupo la respuesta. El animador corregirá la repuesta en caso de ser errada y dará la explicación correspondiente a todo el grupo. </w:t>
            </w:r>
          </w:p>
        </w:tc>
        <w:tc>
          <w:tcPr>
            <w:tcW w:w="4962" w:type="dxa"/>
            <w:tcBorders>
              <w:top w:val="nil"/>
              <w:bottom w:val="single" w:sz="4" w:space="0" w:color="auto"/>
            </w:tcBorders>
          </w:tcPr>
          <w:p w14:paraId="761F344A" w14:textId="4A716C62" w:rsidR="005B586C" w:rsidRPr="00453E50" w:rsidRDefault="009365EF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Socialización con todo el grupo.</w:t>
            </w:r>
          </w:p>
        </w:tc>
      </w:tr>
      <w:tr w:rsidR="004C37F9" w:rsidRPr="00453E50" w14:paraId="62781991" w14:textId="77777777" w:rsidTr="00E67E10">
        <w:tc>
          <w:tcPr>
            <w:tcW w:w="1195" w:type="dxa"/>
            <w:tcBorders>
              <w:top w:val="single" w:sz="4" w:space="0" w:color="auto"/>
              <w:bottom w:val="nil"/>
            </w:tcBorders>
          </w:tcPr>
          <w:p w14:paraId="2BA58BAB" w14:textId="54133BEC" w:rsidR="004C37F9" w:rsidRPr="00453E50" w:rsidRDefault="00E67E10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2 horas</w:t>
            </w:r>
          </w:p>
        </w:tc>
        <w:tc>
          <w:tcPr>
            <w:tcW w:w="6378" w:type="dxa"/>
            <w:tcBorders>
              <w:top w:val="single" w:sz="4" w:space="0" w:color="auto"/>
              <w:bottom w:val="nil"/>
            </w:tcBorders>
          </w:tcPr>
          <w:p w14:paraId="08EBF3CB" w14:textId="269EA04D" w:rsidR="004C37F9" w:rsidRPr="00453E50" w:rsidRDefault="0046339D" w:rsidP="0046339D">
            <w:pPr>
              <w:pStyle w:val="Prrafodelista"/>
              <w:numPr>
                <w:ilvl w:val="0"/>
                <w:numId w:val="6"/>
              </w:num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Comunicación asertiva y lenguaje inclusivo</w:t>
            </w:r>
          </w:p>
        </w:tc>
        <w:tc>
          <w:tcPr>
            <w:tcW w:w="4962" w:type="dxa"/>
            <w:tcBorders>
              <w:top w:val="single" w:sz="4" w:space="0" w:color="auto"/>
              <w:bottom w:val="nil"/>
            </w:tcBorders>
          </w:tcPr>
          <w:p w14:paraId="5EF46FF6" w14:textId="77777777" w:rsidR="004C37F9" w:rsidRPr="00453E50" w:rsidRDefault="004C37F9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7F9" w:rsidRPr="00453E50" w14:paraId="2BFFB7DD" w14:textId="77777777" w:rsidTr="00E67E10">
        <w:tc>
          <w:tcPr>
            <w:tcW w:w="1195" w:type="dxa"/>
            <w:tcBorders>
              <w:top w:val="nil"/>
              <w:bottom w:val="nil"/>
            </w:tcBorders>
          </w:tcPr>
          <w:p w14:paraId="785C6D9C" w14:textId="77777777" w:rsidR="004C37F9" w:rsidRPr="00453E50" w:rsidRDefault="004C37F9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14:paraId="785E5C9F" w14:textId="77777777" w:rsidR="0046339D" w:rsidRPr="00453E50" w:rsidRDefault="0046339D" w:rsidP="0046339D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Conceptualización (1 hora)</w:t>
            </w:r>
          </w:p>
          <w:p w14:paraId="127EBFEE" w14:textId="0050D774" w:rsidR="004C37F9" w:rsidRPr="00453E50" w:rsidRDefault="0046339D" w:rsidP="0046339D">
            <w:pPr>
              <w:tabs>
                <w:tab w:val="left" w:pos="1490"/>
              </w:tabs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4.1 Qué es un lenguaje no sexista e inclusivo</w:t>
            </w:r>
          </w:p>
          <w:p w14:paraId="0CE5E7E5" w14:textId="63701192" w:rsidR="0046339D" w:rsidRPr="00453E50" w:rsidRDefault="0046339D" w:rsidP="0046339D">
            <w:pPr>
              <w:tabs>
                <w:tab w:val="left" w:pos="1490"/>
              </w:tabs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4.2 A qué se refiere el término “actitudes LGTBIQ fóbicas”.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210AE45D" w14:textId="5C51351C" w:rsidR="004C37F9" w:rsidRPr="00453E50" w:rsidRDefault="0046339D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Video de apoyo para la expresión </w:t>
            </w:r>
            <w:r w:rsidR="00E67E10" w:rsidRPr="00453E50">
              <w:rPr>
                <w:rFonts w:ascii="Times New Roman" w:hAnsi="Times New Roman" w:cs="Times New Roman"/>
                <w:sz w:val="24"/>
                <w:szCs w:val="24"/>
              </w:rPr>
              <w:t>del lenguaje</w:t>
            </w: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4B34932" w14:textId="77777777" w:rsidR="0046339D" w:rsidRPr="00453E50" w:rsidRDefault="0046339D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Exposición con diapositivas</w:t>
            </w:r>
          </w:p>
          <w:p w14:paraId="6AFDF728" w14:textId="019F54F4" w:rsidR="00E67E10" w:rsidRPr="00453E50" w:rsidRDefault="00E67E10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Interactuar con preguntas con el público.</w:t>
            </w:r>
          </w:p>
        </w:tc>
      </w:tr>
      <w:tr w:rsidR="004C37F9" w:rsidRPr="00453E50" w14:paraId="77705059" w14:textId="77777777" w:rsidTr="00E67E10">
        <w:tc>
          <w:tcPr>
            <w:tcW w:w="1195" w:type="dxa"/>
            <w:tcBorders>
              <w:top w:val="nil"/>
              <w:bottom w:val="single" w:sz="4" w:space="0" w:color="auto"/>
            </w:tcBorders>
          </w:tcPr>
          <w:p w14:paraId="2419609B" w14:textId="77777777" w:rsidR="004C37F9" w:rsidRPr="00453E50" w:rsidRDefault="004C37F9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nil"/>
              <w:bottom w:val="single" w:sz="4" w:space="0" w:color="auto"/>
            </w:tcBorders>
          </w:tcPr>
          <w:p w14:paraId="42A3B6D4" w14:textId="233E7677" w:rsidR="004C37F9" w:rsidRPr="00453E50" w:rsidRDefault="00E67E10" w:rsidP="0046339D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Trabajo en equipo y socialización (1 hora):</w:t>
            </w: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 Taller </w:t>
            </w:r>
            <w:r w:rsidR="0046339D" w:rsidRPr="00453E50">
              <w:rPr>
                <w:rFonts w:ascii="Times New Roman" w:hAnsi="Times New Roman" w:cs="Times New Roman"/>
                <w:sz w:val="24"/>
                <w:szCs w:val="24"/>
              </w:rPr>
              <w:t>Comunicación asertiva, basada en la igualdad.</w:t>
            </w:r>
          </w:p>
          <w:p w14:paraId="7C9BDD24" w14:textId="2A04FCE8" w:rsidR="00E67E10" w:rsidRPr="00453E50" w:rsidRDefault="00E67E10" w:rsidP="0046339D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Cada equipo debe realizar los retos y tareas que se le asignen en el desarrollo de taller, con el material suministrado.  </w:t>
            </w:r>
          </w:p>
        </w:tc>
        <w:tc>
          <w:tcPr>
            <w:tcW w:w="4962" w:type="dxa"/>
            <w:tcBorders>
              <w:top w:val="nil"/>
              <w:bottom w:val="single" w:sz="4" w:space="0" w:color="auto"/>
            </w:tcBorders>
          </w:tcPr>
          <w:p w14:paraId="027FAF2F" w14:textId="5B96B118" w:rsidR="004C37F9" w:rsidRPr="00453E50" w:rsidRDefault="00E67E10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Tarjetas con retos, tareas, trabajo en grupo, que debe ser desarrollado en el tiempo otorgado y presentado. </w:t>
            </w:r>
          </w:p>
        </w:tc>
      </w:tr>
      <w:tr w:rsidR="004C37F9" w:rsidRPr="00453E50" w14:paraId="7BDD0B0E" w14:textId="77777777" w:rsidTr="0078673B"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06392D5E" w14:textId="0554024A" w:rsidR="004C37F9" w:rsidRPr="00453E50" w:rsidRDefault="00E67E10" w:rsidP="00B027D5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horas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397BCDD6" w14:textId="4A1909D4" w:rsidR="00E67E10" w:rsidRPr="00453E50" w:rsidRDefault="00E67E10" w:rsidP="00B027D5">
            <w:pPr>
              <w:pStyle w:val="Prrafodelista"/>
              <w:numPr>
                <w:ilvl w:val="0"/>
                <w:numId w:val="6"/>
              </w:numPr>
              <w:tabs>
                <w:tab w:val="left" w:pos="1490"/>
              </w:tabs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Normativa aplicable a instituciones de educación superior en políticas de equidad de género.</w:t>
            </w:r>
          </w:p>
          <w:p w14:paraId="0A55BC09" w14:textId="192FEF31" w:rsidR="006A3270" w:rsidRPr="00453E50" w:rsidRDefault="006A3270" w:rsidP="006A3270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Conceptualización (</w:t>
            </w:r>
            <w:r w:rsidR="00754DB0"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754DB0"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minutos</w:t>
            </w: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):</w:t>
            </w: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 Taller para conocer o recordar la visión de la Universidad, identificando los aspectos relacionados con equidad de género.</w:t>
            </w:r>
            <w:r w:rsidR="00754DB0"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 En una cartelera cada equipo, va a escribir una premisa de la visión de la universidad y realizará el análisis de los elementos que están relacionados con equidad de género. </w:t>
            </w:r>
          </w:p>
          <w:p w14:paraId="5D94658E" w14:textId="51BD3D12" w:rsidR="00E67E10" w:rsidRPr="00453E50" w:rsidRDefault="00E67E10" w:rsidP="00B027D5">
            <w:pPr>
              <w:pStyle w:val="Prrafodelista"/>
              <w:numPr>
                <w:ilvl w:val="2"/>
                <w:numId w:val="9"/>
              </w:num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Visión, Normas, políticas y planes institucionales existentes</w:t>
            </w:r>
          </w:p>
          <w:p w14:paraId="71D6C7E9" w14:textId="1186772E" w:rsidR="004C37F9" w:rsidRPr="00453E50" w:rsidRDefault="00754DB0" w:rsidP="0044263E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Reflexión individual y en grupo (1.5 horas)</w:t>
            </w: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: Cada persona escribe las creencias o prejuicios respecto a personas con OSIGD (Anónimo). Luego se echan todos lo papeles en una bolsa y cada participante saca uno diferente. Voluntariamente van socializando la creencia o prejuicio que encontraron.</w:t>
            </w:r>
          </w:p>
          <w:p w14:paraId="5A8E1E21" w14:textId="4810D640" w:rsidR="00754DB0" w:rsidRPr="00453E50" w:rsidRDefault="00754DB0" w:rsidP="0044263E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Conceptualización:</w:t>
            </w: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 Con el uso de tarjetas nemotécnicas se va explicando la normativa vigente y se va haciendo el enlace, cómo desde la norma también ha sido necesario atravesar estereotipos y prejuicios. 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14:paraId="33125E92" w14:textId="77777777" w:rsidR="006A3270" w:rsidRPr="00453E50" w:rsidRDefault="006A3270" w:rsidP="006A3270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Material tarjetas con normativa y Sentencias por años.</w:t>
            </w:r>
          </w:p>
          <w:p w14:paraId="2E52A607" w14:textId="77777777" w:rsidR="004C37F9" w:rsidRPr="00453E50" w:rsidRDefault="00754DB0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Exposición con participación del público. Elaboración de cartelera para exponer. </w:t>
            </w:r>
          </w:p>
          <w:p w14:paraId="3CDB23FB" w14:textId="77777777" w:rsidR="00754DB0" w:rsidRPr="00453E50" w:rsidRDefault="00754DB0" w:rsidP="00754D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3F38B" w14:textId="77777777" w:rsidR="00754DB0" w:rsidRPr="00453E50" w:rsidRDefault="00754DB0" w:rsidP="00754D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708CB" w14:textId="77777777" w:rsidR="00754DB0" w:rsidRPr="00453E50" w:rsidRDefault="00754DB0" w:rsidP="00754D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378AD" w14:textId="77777777" w:rsidR="00754DB0" w:rsidRPr="00453E50" w:rsidRDefault="00754DB0" w:rsidP="00754D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7620C0" w14:textId="77777777" w:rsidR="00754DB0" w:rsidRPr="00453E50" w:rsidRDefault="00754DB0" w:rsidP="00754D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6AD8F" w14:textId="1A85F757" w:rsidR="00754DB0" w:rsidRPr="00453E50" w:rsidRDefault="00FC6A0C" w:rsidP="00754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Exposición combinada</w:t>
            </w:r>
            <w:r w:rsidR="00754DB0" w:rsidRPr="00453E50">
              <w:rPr>
                <w:rFonts w:ascii="Times New Roman" w:hAnsi="Times New Roman" w:cs="Times New Roman"/>
                <w:sz w:val="24"/>
                <w:szCs w:val="24"/>
              </w:rPr>
              <w:t xml:space="preserve"> con actividad dirigida para participar</w:t>
            </w:r>
          </w:p>
        </w:tc>
      </w:tr>
      <w:tr w:rsidR="00E67E10" w:rsidRPr="00453E50" w14:paraId="790FAFC2" w14:textId="77777777" w:rsidTr="0078673B">
        <w:tc>
          <w:tcPr>
            <w:tcW w:w="119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C19359D" w14:textId="0BB2B5A1" w:rsidR="00E67E10" w:rsidRPr="00453E50" w:rsidRDefault="000E2CEC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horas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03C9140" w14:textId="09D0E7A3" w:rsidR="00676797" w:rsidRDefault="00676797" w:rsidP="00747376">
            <w:pPr>
              <w:pStyle w:val="Prrafodelista"/>
              <w:numPr>
                <w:ilvl w:val="0"/>
                <w:numId w:val="6"/>
              </w:num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76">
              <w:rPr>
                <w:rFonts w:ascii="Times New Roman" w:hAnsi="Times New Roman" w:cs="Times New Roman"/>
                <w:sz w:val="24"/>
                <w:szCs w:val="24"/>
              </w:rPr>
              <w:t>Prevención de la violencia de genero (4 horas)</w:t>
            </w:r>
          </w:p>
          <w:p w14:paraId="7900106D" w14:textId="482AC553" w:rsidR="00023FB4" w:rsidRPr="00023FB4" w:rsidRDefault="00023FB4" w:rsidP="00023FB4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23FB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Conceptualización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(1 hora)</w:t>
            </w:r>
            <w:r w:rsidRPr="00023FB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: </w:t>
            </w:r>
            <w:r w:rsidRPr="00023FB4">
              <w:rPr>
                <w:rFonts w:ascii="Times New Roman" w:hAnsi="Times New Roman" w:cs="Times New Roman"/>
                <w:sz w:val="24"/>
                <w:szCs w:val="24"/>
              </w:rPr>
              <w:t xml:space="preserve">El dinamizador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 base en un caso explica la normatividad y el protocolo de atención a víctimas</w:t>
            </w:r>
          </w:p>
          <w:p w14:paraId="3E9D1DB7" w14:textId="36636043" w:rsidR="00676797" w:rsidRPr="00747376" w:rsidRDefault="00676797" w:rsidP="00747376">
            <w:pPr>
              <w:pStyle w:val="Prrafodelista"/>
              <w:numPr>
                <w:ilvl w:val="1"/>
                <w:numId w:val="10"/>
              </w:num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76">
              <w:rPr>
                <w:rFonts w:ascii="Times New Roman" w:hAnsi="Times New Roman" w:cs="Times New Roman"/>
                <w:sz w:val="24"/>
                <w:szCs w:val="24"/>
              </w:rPr>
              <w:t>Normativa asociada a la prevención de violencia de género</w:t>
            </w:r>
          </w:p>
          <w:p w14:paraId="715C6ADB" w14:textId="77777777" w:rsidR="000E2CEC" w:rsidRDefault="00676797" w:rsidP="00023FB4">
            <w:pPr>
              <w:pStyle w:val="Prrafodelista"/>
              <w:numPr>
                <w:ilvl w:val="1"/>
                <w:numId w:val="10"/>
              </w:num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CEC">
              <w:rPr>
                <w:rFonts w:ascii="Times New Roman" w:hAnsi="Times New Roman" w:cs="Times New Roman"/>
                <w:sz w:val="24"/>
                <w:szCs w:val="24"/>
              </w:rPr>
              <w:t>Protocolos institucionales para la atención de víctimas</w:t>
            </w:r>
          </w:p>
          <w:p w14:paraId="6BB41A27" w14:textId="4F108AFE" w:rsidR="00023FB4" w:rsidRDefault="00023FB4" w:rsidP="00023FB4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B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Trabajo en grupo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(1 hora)</w:t>
            </w:r>
            <w:r w:rsidRPr="00023FB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 facilita a cada equipo el protocolo de atención de víctimas de violencia de género y deben crear un material donde expliquen los pasos del protocolo. </w:t>
            </w:r>
          </w:p>
          <w:p w14:paraId="3E2A7CDC" w14:textId="55CD96E3" w:rsidR="00023FB4" w:rsidRPr="00023FB4" w:rsidRDefault="00023FB4" w:rsidP="00023FB4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bottom w:val="nil"/>
            </w:tcBorders>
          </w:tcPr>
          <w:p w14:paraId="7F04DFEE" w14:textId="452AA0ED" w:rsidR="00E67E10" w:rsidRPr="00453E50" w:rsidRDefault="00023FB4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E50">
              <w:rPr>
                <w:rFonts w:ascii="Times New Roman" w:hAnsi="Times New Roman" w:cs="Times New Roman"/>
                <w:sz w:val="24"/>
                <w:szCs w:val="24"/>
              </w:rPr>
              <w:t>Exposición</w:t>
            </w:r>
          </w:p>
        </w:tc>
      </w:tr>
      <w:tr w:rsidR="00023FB4" w:rsidRPr="00453E50" w14:paraId="557BA21F" w14:textId="77777777" w:rsidTr="0078673B">
        <w:tc>
          <w:tcPr>
            <w:tcW w:w="1195" w:type="dxa"/>
            <w:tcBorders>
              <w:top w:val="nil"/>
              <w:bottom w:val="nil"/>
              <w:right w:val="single" w:sz="4" w:space="0" w:color="auto"/>
            </w:tcBorders>
          </w:tcPr>
          <w:p w14:paraId="116E72EE" w14:textId="77777777" w:rsidR="00023FB4" w:rsidRDefault="00023FB4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nil"/>
            </w:tcBorders>
          </w:tcPr>
          <w:p w14:paraId="12441F6B" w14:textId="100B9849" w:rsidR="00023FB4" w:rsidRPr="00023FB4" w:rsidRDefault="00023FB4" w:rsidP="00023FB4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B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Reflexión individual y en grupo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(2 horas): </w:t>
            </w:r>
          </w:p>
          <w:p w14:paraId="0349CAD6" w14:textId="40F71E60" w:rsidR="00023FB4" w:rsidRPr="00023FB4" w:rsidRDefault="00023FB4" w:rsidP="00023FB4">
            <w:pPr>
              <w:pStyle w:val="Prrafodelista"/>
              <w:numPr>
                <w:ilvl w:val="1"/>
                <w:numId w:val="10"/>
              </w:num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B4">
              <w:rPr>
                <w:rFonts w:ascii="Times New Roman" w:hAnsi="Times New Roman" w:cs="Times New Roman"/>
                <w:sz w:val="24"/>
                <w:szCs w:val="24"/>
              </w:rPr>
              <w:t>Casos reales de Violencia de género</w:t>
            </w:r>
          </w:p>
          <w:p w14:paraId="553BE0BD" w14:textId="2D36A84F" w:rsidR="00023FB4" w:rsidRPr="00023FB4" w:rsidRDefault="00023FB4" w:rsidP="00023FB4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7529890D" w14:textId="4FA31758" w:rsidR="00023FB4" w:rsidRPr="00453E50" w:rsidRDefault="00023FB4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Video con material</w:t>
            </w:r>
          </w:p>
        </w:tc>
      </w:tr>
      <w:tr w:rsidR="00023FB4" w:rsidRPr="00453E50" w14:paraId="060A57B4" w14:textId="77777777" w:rsidTr="0078673B">
        <w:tc>
          <w:tcPr>
            <w:tcW w:w="119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E9B1905" w14:textId="77777777" w:rsidR="00023FB4" w:rsidRDefault="00023FB4" w:rsidP="007A4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F1BD193" w14:textId="5C3614F5" w:rsidR="00023FB4" w:rsidRPr="00023FB4" w:rsidRDefault="00023FB4" w:rsidP="00023FB4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23FB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Socialización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A partir del material del video y de la conceptualización recibida y el protocolo, desarrollar las preguntas y actividades del taller para prevenir casos de violencia de género en el desarrollo de las actividades en la universidad. La socialización se realizará </w:t>
            </w:r>
            <w:r w:rsidR="00CE51A5">
              <w:rPr>
                <w:rFonts w:ascii="Times New Roman" w:hAnsi="Times New Roman" w:cs="Times New Roman"/>
                <w:sz w:val="24"/>
                <w:szCs w:val="24"/>
              </w:rPr>
              <w:t xml:space="preserve">asignando preguntas al azar a cada equipo, que deben socializar con todos. </w:t>
            </w:r>
          </w:p>
        </w:tc>
        <w:tc>
          <w:tcPr>
            <w:tcW w:w="4962" w:type="dxa"/>
            <w:tcBorders>
              <w:top w:val="nil"/>
              <w:bottom w:val="single" w:sz="4" w:space="0" w:color="auto"/>
            </w:tcBorders>
          </w:tcPr>
          <w:p w14:paraId="0943B884" w14:textId="057F4821" w:rsidR="00023FB4" w:rsidRDefault="00CE51A5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Preguntas y taller para prevenir casos de violencias de género en la universidad. </w:t>
            </w:r>
          </w:p>
        </w:tc>
      </w:tr>
      <w:tr w:rsidR="00676797" w:rsidRPr="00453E50" w14:paraId="25E7D306" w14:textId="77777777" w:rsidTr="00C55814"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4A38E072" w14:textId="5AAA475D" w:rsidR="0078673B" w:rsidRPr="0078673B" w:rsidRDefault="00C55814" w:rsidP="007867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673B">
              <w:rPr>
                <w:rFonts w:ascii="Times New Roman" w:hAnsi="Times New Roman" w:cs="Times New Roman"/>
                <w:sz w:val="24"/>
                <w:szCs w:val="24"/>
              </w:rPr>
              <w:t xml:space="preserve"> horas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55CA96CE" w14:textId="4D932722" w:rsidR="00676797" w:rsidRPr="00CE51A5" w:rsidRDefault="00676797" w:rsidP="00CE51A5">
            <w:pPr>
              <w:pStyle w:val="Prrafodelista"/>
              <w:numPr>
                <w:ilvl w:val="0"/>
                <w:numId w:val="6"/>
              </w:num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1A5">
              <w:rPr>
                <w:rFonts w:ascii="Times New Roman" w:hAnsi="Times New Roman" w:cs="Times New Roman"/>
                <w:sz w:val="24"/>
                <w:szCs w:val="24"/>
              </w:rPr>
              <w:t>Resolución de casos prácticos para la inclusión de enfoque de OSIGD (</w:t>
            </w:r>
            <w:r w:rsidR="00C558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E51A5">
              <w:rPr>
                <w:rFonts w:ascii="Times New Roman" w:hAnsi="Times New Roman" w:cs="Times New Roman"/>
                <w:sz w:val="24"/>
                <w:szCs w:val="24"/>
              </w:rPr>
              <w:t xml:space="preserve"> horas)</w:t>
            </w:r>
          </w:p>
          <w:p w14:paraId="363731C7" w14:textId="48B94D1F" w:rsidR="00747376" w:rsidRPr="00747376" w:rsidRDefault="00747376" w:rsidP="00747376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Reflexión en grupo (2 horas):</w:t>
            </w:r>
            <w:r w:rsidRPr="00747376">
              <w:rPr>
                <w:rFonts w:ascii="Times New Roman" w:hAnsi="Times New Roman" w:cs="Times New Roman"/>
                <w:sz w:val="24"/>
                <w:szCs w:val="24"/>
              </w:rPr>
              <w:t xml:space="preserve"> Se desarrolla en la sesión casos prácticos y material para afianzar los conceptos y la información recibida durante el curso.</w:t>
            </w:r>
            <w:r w:rsidR="00023FB4">
              <w:rPr>
                <w:rFonts w:ascii="Times New Roman" w:hAnsi="Times New Roman" w:cs="Times New Roman"/>
                <w:sz w:val="24"/>
                <w:szCs w:val="24"/>
              </w:rPr>
              <w:t xml:space="preserve"> Se revisan las dudas que tengan los participantes en el material de </w:t>
            </w:r>
            <w:r w:rsidR="00CE51A5">
              <w:rPr>
                <w:rFonts w:ascii="Times New Roman" w:hAnsi="Times New Roman" w:cs="Times New Roman"/>
                <w:sz w:val="24"/>
                <w:szCs w:val="24"/>
              </w:rPr>
              <w:t>presaber</w:t>
            </w:r>
            <w:r w:rsidR="00023FB4">
              <w:rPr>
                <w:rFonts w:ascii="Times New Roman" w:hAnsi="Times New Roman" w:cs="Times New Roman"/>
                <w:sz w:val="24"/>
                <w:szCs w:val="24"/>
              </w:rPr>
              <w:t xml:space="preserve">, resuelto al inicio del curso. </w:t>
            </w:r>
          </w:p>
          <w:p w14:paraId="030753FA" w14:textId="2F8C6AA8" w:rsidR="00747376" w:rsidRPr="00747376" w:rsidRDefault="00747376" w:rsidP="00747376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14:paraId="4B2D5A23" w14:textId="505A3736" w:rsidR="00676797" w:rsidRPr="00453E50" w:rsidRDefault="00CE51A5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Casos prácticos para desarrollar</w:t>
            </w:r>
          </w:p>
        </w:tc>
      </w:tr>
      <w:tr w:rsidR="00C55814" w:rsidRPr="00453E50" w14:paraId="6FCD1CAE" w14:textId="77777777" w:rsidTr="004C37F9">
        <w:tc>
          <w:tcPr>
            <w:tcW w:w="1195" w:type="dxa"/>
            <w:tcBorders>
              <w:top w:val="single" w:sz="4" w:space="0" w:color="auto"/>
            </w:tcBorders>
          </w:tcPr>
          <w:p w14:paraId="17F73F97" w14:textId="4C740061" w:rsidR="00C55814" w:rsidRDefault="00C55814" w:rsidP="007867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hora</w:t>
            </w:r>
          </w:p>
        </w:tc>
        <w:tc>
          <w:tcPr>
            <w:tcW w:w="6378" w:type="dxa"/>
            <w:tcBorders>
              <w:top w:val="single" w:sz="4" w:space="0" w:color="auto"/>
            </w:tcBorders>
          </w:tcPr>
          <w:p w14:paraId="034F3ED4" w14:textId="3C061FA9" w:rsidR="00C55814" w:rsidRPr="00C55814" w:rsidRDefault="00C55814" w:rsidP="00C55814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</w:t>
            </w:r>
            <w:r w:rsidRPr="007473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valuación final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del curso</w:t>
            </w:r>
            <w:r w:rsidRPr="007473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7473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hora):</w:t>
            </w:r>
            <w:r w:rsidRPr="00747376">
              <w:rPr>
                <w:rFonts w:ascii="Times New Roman" w:hAnsi="Times New Roman" w:cs="Times New Roman"/>
                <w:sz w:val="24"/>
                <w:szCs w:val="24"/>
              </w:rPr>
              <w:t xml:space="preserve"> En la última hora del curso, cada participante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responde</w:t>
            </w:r>
            <w:r w:rsidRPr="00747376">
              <w:rPr>
                <w:rFonts w:ascii="Times New Roman" w:hAnsi="Times New Roman" w:cs="Times New Roman"/>
                <w:sz w:val="24"/>
                <w:szCs w:val="24"/>
              </w:rPr>
              <w:t xml:space="preserve"> por escrito 2 casos prácticos que involucran varios aspectos de los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aspectos </w:t>
            </w:r>
            <w:r w:rsidRPr="00747376">
              <w:rPr>
                <w:rFonts w:ascii="Times New Roman" w:hAnsi="Times New Roman" w:cs="Times New Roman"/>
                <w:sz w:val="24"/>
                <w:szCs w:val="24"/>
              </w:rPr>
              <w:t>trabajados durante el curso.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14:paraId="1229FC9F" w14:textId="4477EAF0" w:rsidR="00C55814" w:rsidRDefault="00C55814" w:rsidP="007A429B">
            <w:pPr>
              <w:tabs>
                <w:tab w:val="left" w:pos="1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Casos prácticos de evaluación</w:t>
            </w:r>
          </w:p>
        </w:tc>
      </w:tr>
    </w:tbl>
    <w:p w14:paraId="137FBDEE" w14:textId="77777777" w:rsidR="00133DC5" w:rsidRPr="00453E50" w:rsidRDefault="00133DC5" w:rsidP="00133DC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CFA191D" w14:textId="77777777" w:rsidR="00133DC5" w:rsidRPr="00453E50" w:rsidRDefault="00133DC5" w:rsidP="00133DC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D292D8E" w14:textId="77777777" w:rsidR="009F3D0F" w:rsidRPr="00453E50" w:rsidRDefault="009F3D0F" w:rsidP="00133DC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BB00AB4" w14:textId="77777777" w:rsidR="00133DC5" w:rsidRPr="00453E50" w:rsidRDefault="00133DC5" w:rsidP="00133DC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133DC5" w:rsidRPr="00453E50" w:rsidSect="0057790A"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21DA3"/>
    <w:multiLevelType w:val="hybridMultilevel"/>
    <w:tmpl w:val="B366DD7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44B32"/>
    <w:multiLevelType w:val="multilevel"/>
    <w:tmpl w:val="1B8296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4086DE3"/>
    <w:multiLevelType w:val="multilevel"/>
    <w:tmpl w:val="223240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5226EF2"/>
    <w:multiLevelType w:val="multilevel"/>
    <w:tmpl w:val="1B8296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B3B2AC8"/>
    <w:multiLevelType w:val="multilevel"/>
    <w:tmpl w:val="241A6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5E71516"/>
    <w:multiLevelType w:val="hybridMultilevel"/>
    <w:tmpl w:val="0D3881AE"/>
    <w:lvl w:ilvl="0" w:tplc="900CB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D7416B"/>
    <w:multiLevelType w:val="hybridMultilevel"/>
    <w:tmpl w:val="DAA0E7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244A"/>
    <w:multiLevelType w:val="hybridMultilevel"/>
    <w:tmpl w:val="697AFDA8"/>
    <w:lvl w:ilvl="0" w:tplc="0434B7B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E5E297E"/>
    <w:multiLevelType w:val="hybridMultilevel"/>
    <w:tmpl w:val="D71CCC4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D204AA"/>
    <w:multiLevelType w:val="multilevel"/>
    <w:tmpl w:val="30FECAE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43497883">
    <w:abstractNumId w:val="6"/>
  </w:num>
  <w:num w:numId="2" w16cid:durableId="1278217699">
    <w:abstractNumId w:val="8"/>
  </w:num>
  <w:num w:numId="3" w16cid:durableId="1425035377">
    <w:abstractNumId w:val="4"/>
  </w:num>
  <w:num w:numId="4" w16cid:durableId="817722068">
    <w:abstractNumId w:val="0"/>
  </w:num>
  <w:num w:numId="5" w16cid:durableId="1404108991">
    <w:abstractNumId w:val="1"/>
  </w:num>
  <w:num w:numId="6" w16cid:durableId="1666978235">
    <w:abstractNumId w:val="5"/>
  </w:num>
  <w:num w:numId="7" w16cid:durableId="1967851236">
    <w:abstractNumId w:val="2"/>
  </w:num>
  <w:num w:numId="8" w16cid:durableId="991106405">
    <w:abstractNumId w:val="7"/>
  </w:num>
  <w:num w:numId="9" w16cid:durableId="2108118573">
    <w:abstractNumId w:val="3"/>
  </w:num>
  <w:num w:numId="10" w16cid:durableId="12361612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DC5"/>
    <w:rsid w:val="00023FB4"/>
    <w:rsid w:val="000E2CEC"/>
    <w:rsid w:val="00133DC5"/>
    <w:rsid w:val="00204D02"/>
    <w:rsid w:val="003103C2"/>
    <w:rsid w:val="003230A8"/>
    <w:rsid w:val="00336671"/>
    <w:rsid w:val="0044263E"/>
    <w:rsid w:val="00453E50"/>
    <w:rsid w:val="0046339D"/>
    <w:rsid w:val="004C37F9"/>
    <w:rsid w:val="0053639E"/>
    <w:rsid w:val="0057790A"/>
    <w:rsid w:val="005B586C"/>
    <w:rsid w:val="00676797"/>
    <w:rsid w:val="006A3270"/>
    <w:rsid w:val="00747376"/>
    <w:rsid w:val="00754DB0"/>
    <w:rsid w:val="0078673B"/>
    <w:rsid w:val="007A429B"/>
    <w:rsid w:val="007C40C8"/>
    <w:rsid w:val="00857351"/>
    <w:rsid w:val="009365EF"/>
    <w:rsid w:val="009F3D0F"/>
    <w:rsid w:val="00B027D5"/>
    <w:rsid w:val="00B84666"/>
    <w:rsid w:val="00C00033"/>
    <w:rsid w:val="00C55814"/>
    <w:rsid w:val="00CA47D6"/>
    <w:rsid w:val="00CE51A5"/>
    <w:rsid w:val="00E67E10"/>
    <w:rsid w:val="00F27EB1"/>
    <w:rsid w:val="00FC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99167"/>
  <w15:chartTrackingRefBased/>
  <w15:docId w15:val="{95C109DD-2E7B-4D03-B9CB-980EDF06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33D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33D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33D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33D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33D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33D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33D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33D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33D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33D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33D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33D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33DC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33DC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33DC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33DC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33DC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33DC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33D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33D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33D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33D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33D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33DC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33DC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33DC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33D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33DC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33DC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133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5</Pages>
  <Words>1104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Genny Paola Martínez Archila (ACI PROYECTOS)</dc:creator>
  <cp:keywords/>
  <dc:description/>
  <cp:lastModifiedBy>Genny Paola Martínez Archila (ACI PROYECTOS)</cp:lastModifiedBy>
  <cp:revision>22</cp:revision>
  <dcterms:created xsi:type="dcterms:W3CDTF">2024-03-31T19:09:00Z</dcterms:created>
  <dcterms:modified xsi:type="dcterms:W3CDTF">2024-04-05T04:11:00Z</dcterms:modified>
</cp:coreProperties>
</file>